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D21" w:rsidRDefault="005C3D21" w:rsidP="005C3D21">
      <w:pPr>
        <w:jc w:val="center"/>
        <w:rPr>
          <w:b/>
          <w:sz w:val="24"/>
        </w:rPr>
      </w:pPr>
    </w:p>
    <w:p w:rsidR="005C3D21" w:rsidRDefault="005C3D21" w:rsidP="005C3D21">
      <w:pPr>
        <w:jc w:val="center"/>
        <w:rPr>
          <w:b/>
          <w:sz w:val="24"/>
        </w:rPr>
      </w:pPr>
    </w:p>
    <w:p w:rsidR="005C3D21" w:rsidRDefault="005C3D21" w:rsidP="005C3D21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4"/>
        </w:rPr>
      </w:pPr>
    </w:p>
    <w:p w:rsidR="00213CD9" w:rsidRPr="009D6F60" w:rsidRDefault="00E32DB2" w:rsidP="005C3D21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4"/>
        </w:rPr>
      </w:pPr>
      <w:r w:rsidRPr="009D6F60">
        <w:rPr>
          <w:b/>
          <w:sz w:val="24"/>
        </w:rPr>
        <w:t>DOCUMENTOS EXIGIDOS PARA LA FIRMA DEL CONVENIO:</w:t>
      </w:r>
    </w:p>
    <w:p w:rsidR="00E32DB2" w:rsidRDefault="00E32DB2" w:rsidP="005C3D21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both"/>
      </w:pPr>
    </w:p>
    <w:p w:rsidR="004945DE" w:rsidRDefault="009D6F60" w:rsidP="005C3D21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both"/>
      </w:pPr>
      <w:r>
        <w:t>A</w:t>
      </w:r>
      <w:r w:rsidR="00E32DB2">
        <w:t>l momento de la firma del Convenio, las instituciones privadas sin fines de lucro deb</w:t>
      </w:r>
      <w:r>
        <w:t>e</w:t>
      </w:r>
      <w:r w:rsidR="00E32DB2">
        <w:t>rán presentar  los siguientes documentos:</w:t>
      </w:r>
    </w:p>
    <w:p w:rsidR="00E32DB2" w:rsidRDefault="005C3D21" w:rsidP="005C3D21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both"/>
      </w:pPr>
      <w:r>
        <w:rPr>
          <w:b/>
        </w:rPr>
        <w:t xml:space="preserve">1º </w:t>
      </w:r>
      <w:r w:rsidR="00E32DB2" w:rsidRPr="004945DE">
        <w:rPr>
          <w:b/>
        </w:rPr>
        <w:t>Fotocopia de la Libreta de Ahorro o cartola bancaria</w:t>
      </w:r>
      <w:r w:rsidR="00E32DB2">
        <w:t xml:space="preserve">, que indique el Nº de la Cuenta Corriente o Cuenta de Ahorro a nombre de la misma. También podrá presentarse un certificado emitido por una entidad bancaria que dicha institución mantiene cuenta de ahorro o cuenta corriente con la institución que emite el documento. La documentación debe tener validez de de hasta 60 días anteriores a la fecha del cierre del postulación. </w:t>
      </w:r>
      <w:r w:rsidR="004945DE">
        <w:t>(Art. Nº 63)</w:t>
      </w:r>
    </w:p>
    <w:p w:rsidR="005C3D21" w:rsidRDefault="005C3D21" w:rsidP="005C3D21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both"/>
      </w:pPr>
      <w:r>
        <w:rPr>
          <w:b/>
        </w:rPr>
        <w:t xml:space="preserve">2º </w:t>
      </w:r>
      <w:r w:rsidR="004945DE" w:rsidRPr="004945DE">
        <w:rPr>
          <w:b/>
        </w:rPr>
        <w:t>Boleta de Garantía, Vale Vista o Pagaré Notarial</w:t>
      </w:r>
      <w:r w:rsidR="004945DE">
        <w:t xml:space="preserve">. </w:t>
      </w:r>
    </w:p>
    <w:p w:rsidR="005C3D21" w:rsidRDefault="004945DE" w:rsidP="005C3D21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both"/>
      </w:pPr>
      <w:r w:rsidRPr="004945DE">
        <w:t>La vigencia de la Garantía de Fiel y Oportuno Cumplimiento del Convenio será hasta tres meses posterior a la fecha de término de la actividad programada de acuerdo a la carta Gantt propuesta.</w:t>
      </w:r>
      <w:r>
        <w:t xml:space="preserve"> </w:t>
      </w:r>
    </w:p>
    <w:p w:rsidR="004945DE" w:rsidRDefault="004945DE" w:rsidP="005C3D21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both"/>
      </w:pPr>
      <w:r>
        <w:t xml:space="preserve">Para aquellas entidades que presenten un </w:t>
      </w:r>
      <w:r w:rsidRPr="005C3D21">
        <w:rPr>
          <w:b/>
        </w:rPr>
        <w:t>vale vista o boleta de garantía,</w:t>
      </w:r>
      <w:r>
        <w:t xml:space="preserve"> el monto corresponde al 5% del monto solicitado al FNDR. (Art. Nº 64)</w:t>
      </w:r>
    </w:p>
    <w:p w:rsidR="005C3D21" w:rsidRDefault="005C3D21" w:rsidP="005C3D21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both"/>
      </w:pPr>
      <w:r w:rsidRPr="005C3D21">
        <w:t xml:space="preserve">Para aquellas entidades que presenten un </w:t>
      </w:r>
      <w:r w:rsidRPr="005C3D21">
        <w:rPr>
          <w:b/>
        </w:rPr>
        <w:t>pagaré notarial</w:t>
      </w:r>
      <w:r w:rsidRPr="005C3D21">
        <w:t xml:space="preserve"> el monto corresponde al 20% del monto total solicitado al FNDR.</w:t>
      </w:r>
    </w:p>
    <w:p w:rsidR="005C3D21" w:rsidRDefault="005C3D21" w:rsidP="005C3D21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both"/>
      </w:pPr>
      <w:r>
        <w:rPr>
          <w:b/>
        </w:rPr>
        <w:t xml:space="preserve">3º </w:t>
      </w:r>
      <w:r w:rsidRPr="004945DE">
        <w:rPr>
          <w:b/>
        </w:rPr>
        <w:t>Curriculum Vitae</w:t>
      </w:r>
      <w:r>
        <w:t xml:space="preserve"> de los profesionales contratados c</w:t>
      </w:r>
      <w:r>
        <w:t>on el Item de Gasto de Personal, en el cual deberá señalar si es parte del Directorio o Representante Legal de la organización.</w:t>
      </w:r>
    </w:p>
    <w:p w:rsidR="005C3D21" w:rsidRDefault="005C3D21" w:rsidP="005C3D21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both"/>
      </w:pPr>
      <w:bookmarkStart w:id="0" w:name="_GoBack"/>
      <w:bookmarkEnd w:id="0"/>
    </w:p>
    <w:p w:rsidR="009D6F60" w:rsidRDefault="009D6F60" w:rsidP="009D6F60">
      <w:pPr>
        <w:jc w:val="both"/>
      </w:pPr>
    </w:p>
    <w:p w:rsidR="009D6F60" w:rsidRDefault="009D6F60" w:rsidP="009D6F60">
      <w:pPr>
        <w:jc w:val="both"/>
      </w:pPr>
    </w:p>
    <w:sectPr w:rsidR="009D6F60" w:rsidSect="004945DE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617A4A"/>
    <w:multiLevelType w:val="hybridMultilevel"/>
    <w:tmpl w:val="8CD2DA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DB2"/>
    <w:rsid w:val="00213CD9"/>
    <w:rsid w:val="004945DE"/>
    <w:rsid w:val="005C3D21"/>
    <w:rsid w:val="009D6F60"/>
    <w:rsid w:val="00B05881"/>
    <w:rsid w:val="00BF6B97"/>
    <w:rsid w:val="00E32DB2"/>
    <w:rsid w:val="00F9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747A201-2EC6-4ABC-AFAB-248E4D62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5D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C3D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3D21"/>
    <w:rPr>
      <w:rFonts w:ascii="Segoe UI" w:hAnsi="Segoe UI" w:cs="Segoe UI"/>
      <w:noProof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saavedra</dc:creator>
  <cp:keywords/>
  <dc:description/>
  <cp:lastModifiedBy>monica barria</cp:lastModifiedBy>
  <cp:revision>3</cp:revision>
  <cp:lastPrinted>2016-06-09T13:26:00Z</cp:lastPrinted>
  <dcterms:created xsi:type="dcterms:W3CDTF">2016-06-09T13:22:00Z</dcterms:created>
  <dcterms:modified xsi:type="dcterms:W3CDTF">2016-06-09T13:36:00Z</dcterms:modified>
</cp:coreProperties>
</file>