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A4CA" w14:textId="77777777" w:rsidR="00BC2AE1" w:rsidRPr="00716F42" w:rsidRDefault="00BC2AE1" w:rsidP="00BC2AE1">
      <w:pPr>
        <w:spacing w:before="93" w:line="276" w:lineRule="auto"/>
        <w:ind w:left="3540" w:firstLine="708"/>
        <w:rPr>
          <w:rFonts w:ascii="Arial" w:eastAsia="Cambria" w:hAnsi="Arial" w:cs="Arial"/>
          <w:b/>
          <w:bCs/>
          <w:sz w:val="20"/>
          <w:szCs w:val="20"/>
        </w:rPr>
      </w:pPr>
      <w:bookmarkStart w:id="0" w:name="_Hlk223623093"/>
      <w:r w:rsidRPr="00716F42">
        <w:rPr>
          <w:rFonts w:ascii="Arial" w:eastAsia="Cambria" w:hAnsi="Arial" w:cs="Arial"/>
          <w:b/>
          <w:bCs/>
          <w:sz w:val="20"/>
          <w:szCs w:val="20"/>
        </w:rPr>
        <w:t xml:space="preserve">ANEXO </w:t>
      </w:r>
      <w:r>
        <w:rPr>
          <w:rFonts w:ascii="Arial" w:eastAsia="Cambria" w:hAnsi="Arial" w:cs="Arial"/>
          <w:b/>
          <w:bCs/>
          <w:sz w:val="20"/>
          <w:szCs w:val="20"/>
        </w:rPr>
        <w:t>5</w:t>
      </w:r>
    </w:p>
    <w:p w14:paraId="3509C5A8" w14:textId="77777777" w:rsidR="00BC2AE1" w:rsidRPr="00716F42" w:rsidRDefault="00BC2AE1" w:rsidP="00BC2AE1">
      <w:pPr>
        <w:spacing w:line="276" w:lineRule="auto"/>
        <w:ind w:right="-29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Tahoma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inline distT="0" distB="0" distL="0" distR="0" wp14:anchorId="6DD17FB1" wp14:editId="191CA23D">
                <wp:extent cx="5544820" cy="403860"/>
                <wp:effectExtent l="13335" t="10795" r="13970" b="13970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44820" cy="40386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A69BCF" w14:textId="77777777" w:rsidR="00BC2AE1" w:rsidRPr="00782880" w:rsidRDefault="00BC2AE1" w:rsidP="00BC2AE1">
                            <w:pPr>
                              <w:spacing w:before="55"/>
                              <w:ind w:right="67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DECLARACIÓN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JURADA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SIMPLE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SOBRE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RESTRICCIONES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ESTABLECIDAS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EL ART. </w:t>
                            </w:r>
                            <w:proofErr w:type="spellStart"/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</w:t>
                            </w:r>
                            <w:proofErr w:type="spellEnd"/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27 DE LA LEY </w:t>
                            </w:r>
                            <w:proofErr w:type="spellStart"/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</w:t>
                            </w:r>
                            <w:proofErr w:type="spellEnd"/>
                            <w:r w:rsidRPr="007828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21.722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D17FB1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width:436.6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" filled="f" strokeweight=".16931mm">
                <v:path arrowok="t"/>
                <v:textbox inset="0,0,0,0">
                  <w:txbxContent>
                    <w:p w14:paraId="11A69BCF" w14:textId="77777777" w:rsidR="00BC2AE1" w:rsidRPr="00782880" w:rsidRDefault="00BC2AE1" w:rsidP="00BC2AE1">
                      <w:pPr>
                        <w:spacing w:before="55"/>
                        <w:ind w:right="674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DECLARACIÓN</w:t>
                      </w:r>
                      <w:r w:rsidRPr="00782880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JURADA</w:t>
                      </w:r>
                      <w:r w:rsidRPr="00782880">
                        <w:rPr>
                          <w:rFonts w:ascii="Arial" w:hAnsi="Arial" w:cs="Arial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SIMPLE</w:t>
                      </w:r>
                      <w:r w:rsidRPr="00782880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SOBRE</w:t>
                      </w:r>
                      <w:r w:rsidRPr="00782880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RESTRICCIONES</w:t>
                      </w:r>
                      <w:r w:rsidRPr="00782880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ESTABLECIDAS</w:t>
                      </w:r>
                      <w:r w:rsidRPr="00782880">
                        <w:rPr>
                          <w:rFonts w:ascii="Arial" w:hAnsi="Arial" w:cs="Arial"/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</w:t>
                      </w:r>
                      <w:r w:rsidRPr="00782880">
                        <w:rPr>
                          <w:rFonts w:ascii="Arial" w:hAnsi="Arial" w:cs="Arial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EL ART. </w:t>
                      </w:r>
                      <w:proofErr w:type="spellStart"/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</w:t>
                      </w:r>
                      <w:proofErr w:type="spellEnd"/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27 DE LA LEY </w:t>
                      </w:r>
                      <w:proofErr w:type="spellStart"/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</w:t>
                      </w:r>
                      <w:proofErr w:type="spellEnd"/>
                      <w:r w:rsidRPr="007828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21.722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F083A4" w14:textId="77777777" w:rsidR="00BC2AE1" w:rsidRPr="00716F42" w:rsidRDefault="00BC2AE1" w:rsidP="00BC2AE1">
      <w:pPr>
        <w:spacing w:before="236" w:line="276" w:lineRule="auto"/>
        <w:outlineLvl w:val="2"/>
        <w:rPr>
          <w:rFonts w:ascii="Arial" w:eastAsia="Cambria" w:hAnsi="Arial" w:cs="Arial"/>
          <w:bCs/>
          <w:sz w:val="20"/>
          <w:szCs w:val="20"/>
        </w:rPr>
      </w:pPr>
      <w:r w:rsidRPr="00716F42">
        <w:rPr>
          <w:rFonts w:ascii="Arial" w:eastAsia="Cambria" w:hAnsi="Arial" w:cs="Arial"/>
          <w:bCs/>
          <w:spacing w:val="-2"/>
          <w:sz w:val="20"/>
          <w:szCs w:val="20"/>
        </w:rPr>
        <w:t>ANTECEDENTES</w:t>
      </w:r>
      <w:r w:rsidRPr="00716F42">
        <w:rPr>
          <w:rFonts w:ascii="Arial" w:eastAsia="Cambria" w:hAnsi="Arial" w:cs="Arial"/>
          <w:bCs/>
          <w:spacing w:val="1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bCs/>
          <w:spacing w:val="-2"/>
          <w:sz w:val="20"/>
          <w:szCs w:val="20"/>
        </w:rPr>
        <w:t>(Instituciones</w:t>
      </w:r>
      <w:r w:rsidRPr="00716F42">
        <w:rPr>
          <w:rFonts w:ascii="Arial" w:eastAsia="Cambria" w:hAnsi="Arial" w:cs="Arial"/>
          <w:bCs/>
          <w:spacing w:val="20"/>
          <w:sz w:val="20"/>
          <w:szCs w:val="20"/>
        </w:rPr>
        <w:t xml:space="preserve"> </w:t>
      </w:r>
      <w:r>
        <w:rPr>
          <w:rFonts w:ascii="Arial" w:eastAsia="Cambria" w:hAnsi="Arial" w:cs="Arial"/>
          <w:bCs/>
          <w:spacing w:val="-2"/>
          <w:sz w:val="20"/>
          <w:szCs w:val="20"/>
        </w:rPr>
        <w:t>privadas</w:t>
      </w:r>
      <w:r w:rsidRPr="00716F42">
        <w:rPr>
          <w:rFonts w:ascii="Arial" w:eastAsia="Cambria" w:hAnsi="Arial" w:cs="Arial"/>
          <w:bCs/>
          <w:spacing w:val="-2"/>
          <w:sz w:val="20"/>
          <w:szCs w:val="20"/>
        </w:rPr>
        <w:t>)</w:t>
      </w:r>
    </w:p>
    <w:p w14:paraId="6FF6FA99" w14:textId="77777777" w:rsidR="00BC2AE1" w:rsidRPr="00716F42" w:rsidRDefault="00BC2AE1" w:rsidP="00BC2AE1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70F8BF7B" w14:textId="77777777" w:rsidR="00BC2AE1" w:rsidRPr="00716F42" w:rsidRDefault="00BC2AE1" w:rsidP="00BC2AE1">
      <w:pPr>
        <w:tabs>
          <w:tab w:val="left" w:pos="4554"/>
          <w:tab w:val="left" w:pos="7388"/>
        </w:tabs>
        <w:spacing w:line="276" w:lineRule="auto"/>
        <w:ind w:right="3008"/>
        <w:rPr>
          <w:rFonts w:ascii="Arial" w:eastAsia="Cambria" w:hAnsi="Arial" w:cs="Arial"/>
          <w:sz w:val="20"/>
          <w:szCs w:val="20"/>
          <w:u w:val="single"/>
        </w:rPr>
      </w:pPr>
      <w:r w:rsidRPr="00716F42">
        <w:rPr>
          <w:rFonts w:ascii="Arial" w:eastAsia="Cambria" w:hAnsi="Arial" w:cs="Arial"/>
          <w:sz w:val="20"/>
          <w:szCs w:val="20"/>
        </w:rPr>
        <w:t xml:space="preserve">Nombre Institución: 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</w:p>
    <w:p w14:paraId="11D6D449" w14:textId="77777777" w:rsidR="00BC2AE1" w:rsidRPr="00716F42" w:rsidRDefault="00BC2AE1" w:rsidP="00BC2AE1">
      <w:pPr>
        <w:tabs>
          <w:tab w:val="left" w:pos="4554"/>
          <w:tab w:val="left" w:pos="7388"/>
        </w:tabs>
        <w:spacing w:line="276" w:lineRule="auto"/>
        <w:ind w:right="3008"/>
        <w:rPr>
          <w:rFonts w:ascii="Arial" w:eastAsia="Cambria" w:hAnsi="Arial" w:cs="Arial"/>
          <w:sz w:val="20"/>
          <w:szCs w:val="20"/>
        </w:rPr>
      </w:pPr>
      <w:proofErr w:type="spellStart"/>
      <w:r w:rsidRPr="00716F42">
        <w:rPr>
          <w:rFonts w:ascii="Arial" w:eastAsia="Cambria" w:hAnsi="Arial" w:cs="Arial"/>
          <w:sz w:val="20"/>
          <w:szCs w:val="20"/>
        </w:rPr>
        <w:t>Nº</w:t>
      </w:r>
      <w:proofErr w:type="spellEnd"/>
      <w:r w:rsidRPr="00716F42">
        <w:rPr>
          <w:rFonts w:ascii="Arial" w:eastAsia="Cambria" w:hAnsi="Arial" w:cs="Arial"/>
          <w:sz w:val="20"/>
          <w:szCs w:val="20"/>
        </w:rPr>
        <w:t xml:space="preserve"> Rut Institución: 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</w:p>
    <w:p w14:paraId="799ABF12" w14:textId="77777777" w:rsidR="00BC2AE1" w:rsidRPr="00716F42" w:rsidRDefault="00BC2AE1" w:rsidP="00BC2AE1">
      <w:pPr>
        <w:tabs>
          <w:tab w:val="left" w:pos="4174"/>
          <w:tab w:val="left" w:pos="7108"/>
          <w:tab w:val="left" w:pos="7724"/>
        </w:tabs>
        <w:spacing w:line="276" w:lineRule="auto"/>
        <w:ind w:right="2672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Cambria" w:hAnsi="Arial" w:cs="Arial"/>
          <w:sz w:val="20"/>
          <w:szCs w:val="20"/>
        </w:rPr>
        <w:t xml:space="preserve">Domicilio: 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</w:rPr>
        <w:t xml:space="preserve"> </w:t>
      </w:r>
    </w:p>
    <w:p w14:paraId="40A10B7A" w14:textId="77777777" w:rsidR="00BC2AE1" w:rsidRPr="00716F42" w:rsidRDefault="00BC2AE1" w:rsidP="00BC2AE1">
      <w:pPr>
        <w:tabs>
          <w:tab w:val="left" w:pos="4174"/>
          <w:tab w:val="left" w:pos="7108"/>
          <w:tab w:val="left" w:pos="7724"/>
        </w:tabs>
        <w:spacing w:line="276" w:lineRule="auto"/>
        <w:ind w:right="2672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Cambria" w:hAnsi="Arial" w:cs="Arial"/>
          <w:sz w:val="20"/>
          <w:szCs w:val="20"/>
        </w:rPr>
        <w:t xml:space="preserve">Nombre Representante Legal: 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</w:rPr>
        <w:t xml:space="preserve"> </w:t>
      </w:r>
    </w:p>
    <w:p w14:paraId="7D421D8F" w14:textId="77777777" w:rsidR="00BC2AE1" w:rsidRPr="00716F42" w:rsidRDefault="00BC2AE1" w:rsidP="00BC2AE1">
      <w:pPr>
        <w:tabs>
          <w:tab w:val="left" w:pos="4174"/>
          <w:tab w:val="left" w:pos="7108"/>
          <w:tab w:val="left" w:pos="7724"/>
        </w:tabs>
        <w:spacing w:line="276" w:lineRule="auto"/>
        <w:ind w:right="2672"/>
        <w:rPr>
          <w:rFonts w:ascii="Arial" w:eastAsia="Cambria" w:hAnsi="Arial" w:cs="Arial"/>
          <w:sz w:val="20"/>
          <w:szCs w:val="20"/>
          <w:lang w:val="es-CL"/>
        </w:rPr>
      </w:pPr>
      <w:proofErr w:type="spellStart"/>
      <w:r w:rsidRPr="00716F42">
        <w:rPr>
          <w:rFonts w:ascii="Arial" w:eastAsia="Cambria" w:hAnsi="Arial" w:cs="Arial"/>
          <w:sz w:val="20"/>
          <w:szCs w:val="20"/>
          <w:lang w:val="es-CL"/>
        </w:rPr>
        <w:t>Nº</w:t>
      </w:r>
      <w:proofErr w:type="spellEnd"/>
      <w:r w:rsidRPr="00716F42">
        <w:rPr>
          <w:rFonts w:ascii="Arial" w:eastAsia="Cambria" w:hAnsi="Arial" w:cs="Arial"/>
          <w:sz w:val="20"/>
          <w:szCs w:val="20"/>
          <w:lang w:val="es-CL"/>
        </w:rPr>
        <w:t xml:space="preserve"> C.I.: </w:t>
      </w:r>
      <w:r w:rsidRPr="00716F42">
        <w:rPr>
          <w:rFonts w:ascii="Arial" w:eastAsia="Cambria" w:hAnsi="Arial" w:cs="Arial"/>
          <w:sz w:val="20"/>
          <w:szCs w:val="20"/>
          <w:u w:val="single"/>
          <w:lang w:val="es-CL"/>
        </w:rPr>
        <w:tab/>
      </w:r>
    </w:p>
    <w:p w14:paraId="6C74F9C6" w14:textId="77777777" w:rsidR="00BC2AE1" w:rsidRPr="00716F42" w:rsidRDefault="00BC2AE1" w:rsidP="00BC2AE1">
      <w:pPr>
        <w:spacing w:before="124" w:line="276" w:lineRule="auto"/>
        <w:rPr>
          <w:rFonts w:ascii="Arial" w:eastAsia="Cambria" w:hAnsi="Arial" w:cs="Arial"/>
          <w:sz w:val="20"/>
          <w:szCs w:val="20"/>
        </w:rPr>
      </w:pPr>
    </w:p>
    <w:p w14:paraId="5E9F0076" w14:textId="77777777" w:rsidR="00BC2AE1" w:rsidRPr="00976970" w:rsidRDefault="00BC2AE1" w:rsidP="00BC2AE1">
      <w:pPr>
        <w:spacing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976970">
        <w:rPr>
          <w:rFonts w:ascii="Arial" w:eastAsia="Cambria" w:hAnsi="Arial" w:cs="Arial"/>
          <w:b/>
          <w:bCs/>
          <w:sz w:val="20"/>
          <w:szCs w:val="20"/>
        </w:rPr>
        <w:t>DECLARO</w:t>
      </w:r>
      <w:r w:rsidRPr="00976970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z w:val="20"/>
          <w:szCs w:val="20"/>
        </w:rPr>
        <w:t>BAJO</w:t>
      </w:r>
      <w:r w:rsidRPr="00976970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pacing w:val="-2"/>
          <w:sz w:val="20"/>
          <w:szCs w:val="20"/>
        </w:rPr>
        <w:t>JURAMENTO</w:t>
      </w:r>
    </w:p>
    <w:p w14:paraId="14E19F7D" w14:textId="77777777" w:rsidR="00BC2AE1" w:rsidRPr="00716F42" w:rsidRDefault="00BC2AE1" w:rsidP="00BC2AE1">
      <w:pPr>
        <w:spacing w:before="129" w:line="276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Cambria" w:hAnsi="Arial" w:cs="Arial"/>
          <w:sz w:val="20"/>
          <w:szCs w:val="20"/>
        </w:rPr>
        <w:t>Que, la institución no tiene ninguna de las</w:t>
      </w:r>
      <w:r w:rsidRPr="00716F42">
        <w:rPr>
          <w:rFonts w:ascii="Arial" w:eastAsia="Cambria" w:hAnsi="Arial" w:cs="Arial"/>
          <w:spacing w:val="24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restricciones detalladas</w:t>
      </w:r>
      <w:r w:rsidRPr="00716F42">
        <w:rPr>
          <w:rFonts w:ascii="Arial" w:eastAsia="Cambria" w:hAnsi="Arial" w:cs="Arial"/>
          <w:spacing w:val="40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 xml:space="preserve">más abajo para la adjudicación </w:t>
      </w:r>
      <w:r>
        <w:rPr>
          <w:rFonts w:ascii="Arial" w:eastAsia="Cambria" w:hAnsi="Arial" w:cs="Arial"/>
          <w:sz w:val="20"/>
          <w:szCs w:val="20"/>
        </w:rPr>
        <w:t>del financiamiento</w:t>
      </w:r>
      <w:r w:rsidRPr="00716F42">
        <w:rPr>
          <w:rFonts w:ascii="Arial" w:eastAsia="Cambria" w:hAnsi="Arial" w:cs="Arial"/>
          <w:sz w:val="20"/>
          <w:szCs w:val="20"/>
        </w:rPr>
        <w:t>.</w:t>
      </w:r>
    </w:p>
    <w:p w14:paraId="2EB0321D" w14:textId="77777777" w:rsidR="00BC2AE1" w:rsidRDefault="00BC2AE1" w:rsidP="00BC2AE1">
      <w:pPr>
        <w:widowControl w:val="0"/>
        <w:tabs>
          <w:tab w:val="left" w:pos="0"/>
          <w:tab w:val="left" w:pos="284"/>
        </w:tabs>
        <w:autoSpaceDE w:val="0"/>
        <w:autoSpaceDN w:val="0"/>
        <w:spacing w:line="259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1.- </w:t>
      </w:r>
      <w:r w:rsidRPr="00F44594">
        <w:rPr>
          <w:rFonts w:ascii="Arial" w:eastAsia="Cambria" w:hAnsi="Arial" w:cs="Arial"/>
          <w:sz w:val="20"/>
          <w:szCs w:val="20"/>
        </w:rPr>
        <w:t>Cuando tenga la calidad de cónyuge, conviviente civil, o parientes hasta el cuarto grado de consanguinidad o tercero de afinidad inclusive, o tengan hijos o hija en común, con los miembros del directorio o de los ejecutivos o administradores principales de una institución privada que forme parte de un proceso concursal.</w:t>
      </w:r>
    </w:p>
    <w:p w14:paraId="387F42C0" w14:textId="77777777" w:rsidR="00BC2AE1" w:rsidRPr="00F44594" w:rsidRDefault="00BC2AE1" w:rsidP="00BC2AE1">
      <w:pPr>
        <w:widowControl w:val="0"/>
        <w:tabs>
          <w:tab w:val="left" w:pos="0"/>
          <w:tab w:val="left" w:pos="284"/>
        </w:tabs>
        <w:autoSpaceDE w:val="0"/>
        <w:autoSpaceDN w:val="0"/>
        <w:spacing w:line="259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</w:p>
    <w:p w14:paraId="05308CC8" w14:textId="77777777" w:rsidR="00BC2AE1" w:rsidRDefault="00BC2AE1" w:rsidP="00BC2AE1">
      <w:pPr>
        <w:widowControl w:val="0"/>
        <w:tabs>
          <w:tab w:val="left" w:pos="0"/>
          <w:tab w:val="left" w:pos="709"/>
          <w:tab w:val="left" w:pos="1147"/>
        </w:tabs>
        <w:autoSpaceDE w:val="0"/>
        <w:autoSpaceDN w:val="0"/>
        <w:spacing w:line="259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2.- </w:t>
      </w:r>
      <w:r w:rsidRPr="00716F42">
        <w:rPr>
          <w:rFonts w:ascii="Arial" w:eastAsia="Cambria" w:hAnsi="Arial" w:cs="Arial"/>
          <w:sz w:val="20"/>
          <w:szCs w:val="20"/>
        </w:rPr>
        <w:t>Cuando hayan trabajado, prestado servicios remunerados o no, o desempeñado labores directivas en una institución privada que forme parte de un proceso concursal, en los dos años inmediatamente anteriores contados desde que asumieron el cargo público que desempeñan.</w:t>
      </w:r>
    </w:p>
    <w:p w14:paraId="32957DA5" w14:textId="77777777" w:rsidR="00BC2AE1" w:rsidRPr="00716F42" w:rsidRDefault="00BC2AE1" w:rsidP="00BC2AE1">
      <w:pPr>
        <w:widowControl w:val="0"/>
        <w:tabs>
          <w:tab w:val="left" w:pos="0"/>
          <w:tab w:val="left" w:pos="709"/>
          <w:tab w:val="left" w:pos="1147"/>
        </w:tabs>
        <w:autoSpaceDE w:val="0"/>
        <w:autoSpaceDN w:val="0"/>
        <w:spacing w:line="259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</w:p>
    <w:p w14:paraId="2C01E421" w14:textId="77777777" w:rsidR="00BC2AE1" w:rsidRDefault="00BC2AE1" w:rsidP="00BC2AE1">
      <w:pPr>
        <w:widowControl w:val="0"/>
        <w:autoSpaceDE w:val="0"/>
        <w:autoSpaceDN w:val="0"/>
        <w:spacing w:line="259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3.- </w:t>
      </w:r>
      <w:r w:rsidRPr="00716F42">
        <w:rPr>
          <w:rFonts w:ascii="Arial" w:eastAsia="Cambria" w:hAnsi="Arial" w:cs="Arial"/>
          <w:sz w:val="20"/>
          <w:szCs w:val="20"/>
        </w:rPr>
        <w:t>Cuando hayan emitido opinión, por cualquier medio, sobre un procedimiento concursal en curso y cuya resolución de adjudicación se encuentre vigente.</w:t>
      </w:r>
    </w:p>
    <w:p w14:paraId="5F99A0E0" w14:textId="77777777" w:rsidR="00BC2AE1" w:rsidRPr="00716F42" w:rsidRDefault="00BC2AE1" w:rsidP="00BC2AE1">
      <w:pPr>
        <w:widowControl w:val="0"/>
        <w:tabs>
          <w:tab w:val="left" w:pos="0"/>
          <w:tab w:val="left" w:pos="1507"/>
        </w:tabs>
        <w:autoSpaceDE w:val="0"/>
        <w:autoSpaceDN w:val="0"/>
        <w:spacing w:line="259" w:lineRule="auto"/>
        <w:ind w:left="1507" w:right="49"/>
        <w:jc w:val="both"/>
        <w:rPr>
          <w:rFonts w:ascii="Arial" w:eastAsia="Cambria" w:hAnsi="Arial" w:cs="Arial"/>
          <w:sz w:val="20"/>
          <w:szCs w:val="20"/>
        </w:rPr>
      </w:pPr>
    </w:p>
    <w:p w14:paraId="23BD97E1" w14:textId="77777777" w:rsidR="00BC2AE1" w:rsidRPr="00F44594" w:rsidRDefault="00BC2AE1" w:rsidP="00BC2AE1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  <w:highlight w:val="yellow"/>
        </w:rPr>
      </w:pPr>
      <w:r>
        <w:rPr>
          <w:rFonts w:ascii="Arial" w:eastAsia="Cambria" w:hAnsi="Arial" w:cs="Arial"/>
          <w:sz w:val="20"/>
          <w:szCs w:val="20"/>
        </w:rPr>
        <w:t xml:space="preserve">4.- </w:t>
      </w:r>
      <w:r w:rsidRPr="00F44594">
        <w:rPr>
          <w:rFonts w:ascii="Arial" w:eastAsia="Cambria" w:hAnsi="Arial" w:cs="Arial"/>
          <w:sz w:val="20"/>
          <w:szCs w:val="20"/>
        </w:rPr>
        <w:t>No podrán</w:t>
      </w:r>
      <w:r w:rsidRPr="00F44594">
        <w:rPr>
          <w:rFonts w:ascii="Arial" w:eastAsia="Cambria" w:hAnsi="Arial" w:cs="Arial"/>
          <w:spacing w:val="-2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ser</w:t>
      </w:r>
      <w:r w:rsidRPr="00F44594">
        <w:rPr>
          <w:rFonts w:ascii="Arial" w:eastAsia="Cambria" w:hAnsi="Arial" w:cs="Arial"/>
          <w:spacing w:val="-2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financiadas,</w:t>
      </w:r>
      <w:r w:rsidRPr="00F44594">
        <w:rPr>
          <w:rFonts w:ascii="Arial" w:eastAsia="Cambria" w:hAnsi="Arial" w:cs="Arial"/>
          <w:spacing w:val="-1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iniciativas que</w:t>
      </w:r>
      <w:r w:rsidRPr="00F44594">
        <w:rPr>
          <w:rFonts w:ascii="Arial" w:eastAsia="Cambria" w:hAnsi="Arial" w:cs="Arial"/>
          <w:spacing w:val="-1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contemplen contratación de Honorarios y/o proveedores que: Sean parte de la directiva de la Institución que presenta la iniciativa y/o sean parientes o estén relacionados con la directiva y/o institución. Asimismo, no se financiarán servicios o productos ofrecidos por proveedores que sean parientes del solicitante o que mantengan algún tipo de vínculo o relación directa con este.</w:t>
      </w:r>
      <w:r w:rsidRPr="00F44594">
        <w:rPr>
          <w:rFonts w:ascii="Arial" w:eastAsia="Cambria" w:hAnsi="Arial" w:cs="Arial"/>
          <w:sz w:val="20"/>
          <w:szCs w:val="20"/>
          <w:highlight w:val="yellow"/>
        </w:rPr>
        <w:t xml:space="preserve"> </w:t>
      </w:r>
    </w:p>
    <w:p w14:paraId="3B7858CC" w14:textId="77777777" w:rsidR="00BC2AE1" w:rsidRPr="00716F42" w:rsidRDefault="00BC2AE1" w:rsidP="00BC2AE1">
      <w:pPr>
        <w:pStyle w:val="Prrafodelista"/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left="567" w:right="49"/>
        <w:jc w:val="both"/>
        <w:rPr>
          <w:rFonts w:ascii="Arial" w:eastAsia="Cambria" w:hAnsi="Arial" w:cs="Arial"/>
          <w:sz w:val="20"/>
          <w:szCs w:val="20"/>
        </w:rPr>
      </w:pPr>
    </w:p>
    <w:p w14:paraId="12F35D95" w14:textId="77777777" w:rsidR="00BC2AE1" w:rsidRDefault="00BC2AE1" w:rsidP="00BC2AE1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5.- </w:t>
      </w:r>
      <w:r w:rsidRPr="00F44594">
        <w:rPr>
          <w:rFonts w:ascii="Arial" w:eastAsia="Cambria" w:hAnsi="Arial" w:cs="Arial"/>
          <w:sz w:val="20"/>
          <w:szCs w:val="20"/>
        </w:rPr>
        <w:t xml:space="preserve">No se podrán financiar iniciativas de entidades y/o representantes legales que al momento del concurso les afecte cualquier inhabilidad legal. </w:t>
      </w:r>
    </w:p>
    <w:p w14:paraId="1D59DDF2" w14:textId="77777777" w:rsidR="00BC2AE1" w:rsidRDefault="00BC2AE1" w:rsidP="00BC2AE1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</w:p>
    <w:p w14:paraId="1BA444F7" w14:textId="77777777" w:rsidR="00BC2AE1" w:rsidRDefault="00BC2AE1" w:rsidP="00BC2AE1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6.- </w:t>
      </w:r>
      <w:r w:rsidRPr="00F44594">
        <w:rPr>
          <w:rFonts w:ascii="Arial" w:eastAsia="Cambria" w:hAnsi="Arial" w:cs="Arial"/>
          <w:sz w:val="20"/>
          <w:szCs w:val="20"/>
        </w:rPr>
        <w:t>No se podrán financiar iniciativas de aquellas entidades, representantes legales que tengan situaciones</w:t>
      </w:r>
      <w:r w:rsidRPr="00F44594">
        <w:rPr>
          <w:rFonts w:ascii="Arial" w:eastAsia="Cambria" w:hAnsi="Arial" w:cs="Arial"/>
          <w:spacing w:val="80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judiciales o administrativas pendiente con el Gobierno</w:t>
      </w:r>
      <w:r w:rsidRPr="00F44594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Regional</w:t>
      </w:r>
      <w:r w:rsidRPr="00F44594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de</w:t>
      </w:r>
      <w:r w:rsidRPr="00F44594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Magallanes</w:t>
      </w:r>
      <w:r w:rsidRPr="00F44594">
        <w:rPr>
          <w:rFonts w:ascii="Arial" w:eastAsia="Cambria" w:hAnsi="Arial" w:cs="Arial"/>
          <w:spacing w:val="-4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y</w:t>
      </w:r>
      <w:r w:rsidRPr="00F44594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de</w:t>
      </w:r>
      <w:r w:rsidRPr="00F44594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la</w:t>
      </w:r>
      <w:r w:rsidRPr="00F44594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Antártica</w:t>
      </w:r>
      <w:r w:rsidRPr="00F44594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Chilena,</w:t>
      </w:r>
      <w:r w:rsidRPr="00F44594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como,</w:t>
      </w:r>
      <w:r w:rsidRPr="00F44594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por</w:t>
      </w:r>
      <w:r w:rsidRPr="00F44594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ejemplo:</w:t>
      </w:r>
      <w:r w:rsidRPr="00F44594">
        <w:rPr>
          <w:rFonts w:ascii="Arial" w:eastAsia="Cambria" w:hAnsi="Arial" w:cs="Arial"/>
          <w:spacing w:val="-6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>el</w:t>
      </w:r>
      <w:r w:rsidRPr="00F44594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 w:rsidRPr="00F44594">
        <w:rPr>
          <w:rFonts w:ascii="Arial" w:eastAsia="Cambria" w:hAnsi="Arial" w:cs="Arial"/>
          <w:sz w:val="20"/>
          <w:szCs w:val="20"/>
        </w:rPr>
        <w:t xml:space="preserve">haber sido representante legal de alguna otra institución que al momento de la apertura del fondo 2026, no haya cumplido con el o los convenios firmados previamente con este Gobierno Regional. </w:t>
      </w:r>
    </w:p>
    <w:p w14:paraId="07F6661D" w14:textId="77777777" w:rsidR="00BC2AE1" w:rsidRPr="00F44594" w:rsidRDefault="00BC2AE1" w:rsidP="00BC2AE1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F44594">
        <w:rPr>
          <w:rFonts w:ascii="Arial" w:eastAsia="Cambria" w:hAnsi="Arial" w:cs="Arial"/>
          <w:sz w:val="20"/>
          <w:szCs w:val="20"/>
        </w:rPr>
        <w:tab/>
      </w:r>
    </w:p>
    <w:p w14:paraId="12B82AB9" w14:textId="77777777" w:rsidR="00BC2AE1" w:rsidRDefault="00BC2AE1" w:rsidP="00BC2AE1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7.- </w:t>
      </w:r>
      <w:r w:rsidRPr="00F44594">
        <w:rPr>
          <w:rFonts w:ascii="Arial" w:eastAsia="Cambria" w:hAnsi="Arial" w:cs="Arial"/>
          <w:sz w:val="20"/>
          <w:szCs w:val="20"/>
        </w:rPr>
        <w:t xml:space="preserve">No se financiarán iniciativas cuyos </w:t>
      </w:r>
      <w:r w:rsidRPr="00F44594">
        <w:rPr>
          <w:rFonts w:ascii="Arial" w:eastAsia="Cambria" w:hAnsi="Arial" w:cs="Arial"/>
          <w:b/>
          <w:sz w:val="20"/>
          <w:szCs w:val="20"/>
        </w:rPr>
        <w:t xml:space="preserve">beneficiarios directos </w:t>
      </w:r>
      <w:r w:rsidRPr="00F44594">
        <w:rPr>
          <w:rFonts w:ascii="Arial" w:eastAsia="Cambria" w:hAnsi="Arial" w:cs="Arial"/>
          <w:sz w:val="20"/>
          <w:szCs w:val="20"/>
        </w:rPr>
        <w:t xml:space="preserve">sean funcionarios(as) del Gobierno Regional. </w:t>
      </w:r>
    </w:p>
    <w:p w14:paraId="3E4BB9EC" w14:textId="77777777" w:rsidR="00BC2AE1" w:rsidRPr="00F44594" w:rsidRDefault="00BC2AE1" w:rsidP="00BC2AE1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</w:p>
    <w:p w14:paraId="7A286DD8" w14:textId="77777777" w:rsidR="00BC2AE1" w:rsidRDefault="00BC2AE1" w:rsidP="00BC2AE1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8.- </w:t>
      </w:r>
      <w:r w:rsidRPr="00F44594">
        <w:rPr>
          <w:rFonts w:ascii="Arial" w:eastAsia="Cambria" w:hAnsi="Arial" w:cs="Arial"/>
          <w:sz w:val="20"/>
          <w:szCs w:val="20"/>
        </w:rPr>
        <w:t>No podrán contemplar pagos a proveedores que sean funcionarios del Gobierno Regional.</w:t>
      </w:r>
    </w:p>
    <w:p w14:paraId="7C0AF2DF" w14:textId="77777777" w:rsidR="00BC2AE1" w:rsidRPr="00F44594" w:rsidRDefault="00BC2AE1" w:rsidP="00BC2AE1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</w:p>
    <w:p w14:paraId="4B145B82" w14:textId="77777777" w:rsidR="00BC2AE1" w:rsidRPr="00F44594" w:rsidRDefault="00BC2AE1" w:rsidP="00BC2AE1">
      <w:pPr>
        <w:widowControl w:val="0"/>
        <w:tabs>
          <w:tab w:val="left" w:pos="0"/>
          <w:tab w:val="left" w:pos="1137"/>
          <w:tab w:val="left" w:pos="1139"/>
        </w:tabs>
        <w:autoSpaceDE w:val="0"/>
        <w:autoSpaceDN w:val="0"/>
        <w:spacing w:line="254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9.- </w:t>
      </w:r>
      <w:r w:rsidRPr="00F44594">
        <w:rPr>
          <w:rFonts w:ascii="Arial" w:eastAsia="Cambria" w:hAnsi="Arial" w:cs="Arial"/>
          <w:sz w:val="20"/>
          <w:szCs w:val="20"/>
        </w:rPr>
        <w:t xml:space="preserve">No se podrán efectuar pagos por concepto de honorarios que mantengan la calidad de funcionarios del Gobierno Regional. </w:t>
      </w:r>
    </w:p>
    <w:p w14:paraId="670765DD" w14:textId="77777777" w:rsidR="00BC2AE1" w:rsidRPr="00976970" w:rsidRDefault="00BC2AE1" w:rsidP="00BC2AE1">
      <w:pPr>
        <w:tabs>
          <w:tab w:val="left" w:pos="993"/>
        </w:tabs>
        <w:spacing w:line="276" w:lineRule="auto"/>
        <w:ind w:left="567" w:hanging="567"/>
        <w:rPr>
          <w:rFonts w:ascii="Arial" w:eastAsia="Cambria" w:hAnsi="Arial" w:cs="Arial"/>
          <w:b/>
          <w:bCs/>
          <w:sz w:val="20"/>
          <w:szCs w:val="20"/>
        </w:rPr>
      </w:pPr>
    </w:p>
    <w:p w14:paraId="21DBAEBF" w14:textId="77777777" w:rsidR="00BC2AE1" w:rsidRDefault="00BC2AE1" w:rsidP="00BC2AE1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                                                                __________________</w:t>
      </w:r>
    </w:p>
    <w:p w14:paraId="03CB989A" w14:textId="77777777" w:rsidR="00BC2AE1" w:rsidRDefault="00BC2AE1" w:rsidP="00BC2AE1">
      <w:pPr>
        <w:spacing w:line="276" w:lineRule="auto"/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PRESIDENTE (Nombre y </w:t>
      </w:r>
      <w:proofErr w:type="gramStart"/>
      <w:r>
        <w:rPr>
          <w:rFonts w:ascii="Arial" w:hAnsi="Arial" w:cs="Arial"/>
          <w:sz w:val="20"/>
          <w:szCs w:val="20"/>
        </w:rPr>
        <w:t xml:space="preserve">Rut)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SECRETARIO (Nombre y Rut)</w:t>
      </w:r>
    </w:p>
    <w:p w14:paraId="34A9FCCD" w14:textId="77777777" w:rsidR="00BC2AE1" w:rsidRDefault="00BC2AE1" w:rsidP="00BC2AE1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</w:p>
    <w:p w14:paraId="7854086E" w14:textId="77777777" w:rsidR="00BC2AE1" w:rsidRDefault="00BC2AE1" w:rsidP="00BC2AE1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</w:p>
    <w:p w14:paraId="4AD45A7F" w14:textId="77777777" w:rsidR="00BC2AE1" w:rsidRDefault="00BC2AE1" w:rsidP="00BC2AE1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</w:p>
    <w:p w14:paraId="4FA0A1C3" w14:textId="77777777" w:rsidR="00BC2AE1" w:rsidRDefault="00BC2AE1" w:rsidP="00BC2AE1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606A97B2" w14:textId="77777777" w:rsidR="00BC2AE1" w:rsidRPr="00716F42" w:rsidRDefault="00BC2AE1" w:rsidP="00BC2AE1">
      <w:pPr>
        <w:spacing w:line="276" w:lineRule="auto"/>
        <w:ind w:right="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TESORERO (Nombre y Rut)</w:t>
      </w:r>
    </w:p>
    <w:p w14:paraId="744A6A0B" w14:textId="77777777" w:rsidR="00BC2AE1" w:rsidRDefault="00BC2AE1" w:rsidP="00BC2AE1">
      <w:pPr>
        <w:spacing w:line="276" w:lineRule="auto"/>
        <w:ind w:right="49"/>
        <w:rPr>
          <w:rFonts w:ascii="Arial" w:hAnsi="Arial" w:cs="Arial"/>
          <w:sz w:val="20"/>
          <w:szCs w:val="20"/>
        </w:rPr>
      </w:pPr>
    </w:p>
    <w:p w14:paraId="65D314CA" w14:textId="77777777" w:rsidR="00BC2AE1" w:rsidRDefault="00BC2AE1" w:rsidP="00BC2AE1">
      <w:pPr>
        <w:spacing w:line="276" w:lineRule="auto"/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NOTA: SI la directiva consta de más cargos, deben firmar todos los que figuran en el certificado de directiva vigente.</w:t>
      </w:r>
      <w:bookmarkEnd w:id="0"/>
    </w:p>
    <w:p w14:paraId="00A965AA" w14:textId="77777777" w:rsidR="00BC2AE1" w:rsidRDefault="00BC2AE1"/>
    <w:sectPr w:rsidR="00BC2AE1" w:rsidSect="00BC2AE1">
      <w:headerReference w:type="default" r:id="rId6"/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3895" w14:textId="77777777" w:rsidR="00073111" w:rsidRDefault="00073111" w:rsidP="00BC2AE1">
      <w:r>
        <w:separator/>
      </w:r>
    </w:p>
  </w:endnote>
  <w:endnote w:type="continuationSeparator" w:id="0">
    <w:p w14:paraId="61012D8E" w14:textId="77777777" w:rsidR="00073111" w:rsidRDefault="00073111" w:rsidP="00BC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3A26" w14:textId="77777777" w:rsidR="00073111" w:rsidRDefault="00073111" w:rsidP="00BC2AE1">
      <w:r>
        <w:separator/>
      </w:r>
    </w:p>
  </w:footnote>
  <w:footnote w:type="continuationSeparator" w:id="0">
    <w:p w14:paraId="7F59D2BE" w14:textId="77777777" w:rsidR="00073111" w:rsidRDefault="00073111" w:rsidP="00BC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F231" w14:textId="0B85B65B" w:rsidR="00BC2AE1" w:rsidRDefault="00BC2AE1">
    <w:pPr>
      <w:pStyle w:val="Encabezado"/>
    </w:pPr>
    <w:r>
      <w:rPr>
        <w:noProof/>
        <w:lang w:val="es-CL" w:eastAsia="es-CL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3B18A0A" wp14:editId="7BAF877D">
              <wp:simplePos x="0" y="0"/>
              <wp:positionH relativeFrom="margin">
                <wp:align>left</wp:align>
              </wp:positionH>
              <wp:positionV relativeFrom="paragraph">
                <wp:posOffset>-199417</wp:posOffset>
              </wp:positionV>
              <wp:extent cx="466725" cy="649605"/>
              <wp:effectExtent l="0" t="0" r="9525" b="0"/>
              <wp:wrapNone/>
              <wp:docPr id="38" name="Grup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66725" cy="649605"/>
                        <a:chOff x="0" y="0"/>
                        <a:chExt cx="666115" cy="834390"/>
                      </a:xfrm>
                    </wpg:grpSpPr>
                    <pic:pic xmlns:pic="http://schemas.openxmlformats.org/drawingml/2006/picture">
                      <pic:nvPicPr>
                        <pic:cNvPr id="39" name="Image 2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44" cy="838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00D8D0" id="Grupo 38" o:spid="_x0000_s1026" style="position:absolute;margin-left:0;margin-top:-15.7pt;width:36.75pt;height:51.15pt;z-index:-251657216;mso-wrap-distance-left:0;mso-wrap-distance-right:0;mso-position-horizontal:left;mso-position-horizontal-relative:margin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E1"/>
    <w:rsid w:val="00073111"/>
    <w:rsid w:val="0095160C"/>
    <w:rsid w:val="00B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77F9"/>
  <w15:chartTrackingRefBased/>
  <w15:docId w15:val="{27986DDA-C132-4ECC-92D7-A8551C56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"/>
    <w:basedOn w:val="Normal"/>
    <w:link w:val="PrrafodelistaCar"/>
    <w:uiPriority w:val="1"/>
    <w:qFormat/>
    <w:rsid w:val="00BC2AE1"/>
    <w:pPr>
      <w:ind w:left="708"/>
    </w:pPr>
  </w:style>
  <w:style w:type="character" w:customStyle="1" w:styleId="PrrafodelistaCar">
    <w:name w:val="Párrafo de lista Car"/>
    <w:aliases w:val="Párrafo Car"/>
    <w:link w:val="Prrafodelista"/>
    <w:uiPriority w:val="1"/>
    <w:locked/>
    <w:rsid w:val="00BC2A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C2A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2A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C2A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AE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2026-03-25T18:30:00Z</dcterms:created>
  <dcterms:modified xsi:type="dcterms:W3CDTF">2026-03-25T18:31:00Z</dcterms:modified>
</cp:coreProperties>
</file>